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02" w:rsidRPr="00280102" w:rsidRDefault="00280102" w:rsidP="002801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noProof/>
          <w:color w:val="221F1F"/>
          <w:sz w:val="20"/>
          <w:szCs w:val="20"/>
        </w:rPr>
        <w:drawing>
          <wp:inline distT="0" distB="0" distL="0" distR="0">
            <wp:extent cx="949960" cy="1056640"/>
            <wp:effectExtent l="0" t="0" r="2540" b="0"/>
            <wp:docPr id="1" name="Picture 1" descr="https://matangitonga.to/sites/default/files/Govt%20Tonga%20seal%20crest%20Logo%20100px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angitonga.to/sites/default/files/Govt%20Tonga%20seal%20crest%20Logo%20100px_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sz w:val="28"/>
          <w:szCs w:val="28"/>
        </w:rPr>
      </w:pPr>
      <w:r w:rsidRPr="00280102">
        <w:rPr>
          <w:rFonts w:ascii="Arial" w:eastAsia="Times New Roman" w:hAnsi="Arial" w:cs="Arial"/>
          <w:b/>
          <w:bCs/>
          <w:color w:val="221F1F"/>
          <w:sz w:val="25"/>
          <w:szCs w:val="25"/>
        </w:rPr>
        <w:t>GOVERNMENT</w:t>
      </w:r>
      <w:r w:rsidRPr="00280102">
        <w:rPr>
          <w:rFonts w:ascii="Arial" w:eastAsia="Times New Roman" w:hAnsi="Arial" w:cs="Arial"/>
          <w:b/>
          <w:bCs/>
          <w:color w:val="221F1F"/>
          <w:sz w:val="28"/>
          <w:szCs w:val="28"/>
        </w:rPr>
        <w:t> </w:t>
      </w:r>
      <w:r w:rsidRPr="00280102">
        <w:rPr>
          <w:rFonts w:ascii="Arial" w:eastAsia="Times New Roman" w:hAnsi="Arial" w:cs="Arial"/>
          <w:b/>
          <w:bCs/>
          <w:color w:val="221F1F"/>
          <w:sz w:val="25"/>
          <w:szCs w:val="25"/>
        </w:rPr>
        <w:t>OF</w:t>
      </w:r>
      <w:r w:rsidRPr="00280102">
        <w:rPr>
          <w:rFonts w:ascii="Arial" w:eastAsia="Times New Roman" w:hAnsi="Arial" w:cs="Arial"/>
          <w:b/>
          <w:bCs/>
          <w:color w:val="221F1F"/>
          <w:sz w:val="28"/>
          <w:szCs w:val="28"/>
        </w:rPr>
        <w:t> </w:t>
      </w:r>
      <w:r w:rsidRPr="00280102">
        <w:rPr>
          <w:rFonts w:ascii="Arial" w:eastAsia="Times New Roman" w:hAnsi="Arial" w:cs="Arial"/>
          <w:b/>
          <w:bCs/>
          <w:color w:val="221F1F"/>
          <w:sz w:val="25"/>
          <w:szCs w:val="25"/>
        </w:rPr>
        <w:t>TONGA</w:t>
      </w:r>
    </w:p>
    <w:p w:rsidR="00280102" w:rsidRPr="00280102" w:rsidRDefault="00280102" w:rsidP="00280102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sz w:val="27"/>
          <w:szCs w:val="27"/>
        </w:rPr>
      </w:pPr>
      <w:r w:rsidRPr="00280102">
        <w:rPr>
          <w:rFonts w:ascii="Arial" w:eastAsia="Times New Roman" w:hAnsi="Arial" w:cs="Arial"/>
          <w:b/>
          <w:bCs/>
          <w:color w:val="221F1F"/>
          <w:sz w:val="24"/>
          <w:szCs w:val="24"/>
        </w:rPr>
        <w:t>PALACE</w:t>
      </w:r>
      <w:r w:rsidRPr="00280102">
        <w:rPr>
          <w:rFonts w:ascii="Arial" w:eastAsia="Times New Roman" w:hAnsi="Arial" w:cs="Arial"/>
          <w:b/>
          <w:bCs/>
          <w:color w:val="221F1F"/>
          <w:sz w:val="27"/>
          <w:szCs w:val="27"/>
        </w:rPr>
        <w:t> </w:t>
      </w:r>
      <w:r w:rsidRPr="00280102">
        <w:rPr>
          <w:rFonts w:ascii="Arial" w:eastAsia="Times New Roman" w:hAnsi="Arial" w:cs="Arial"/>
          <w:b/>
          <w:bCs/>
          <w:color w:val="221F1F"/>
          <w:sz w:val="24"/>
          <w:szCs w:val="24"/>
        </w:rPr>
        <w:t>OFFICE</w:t>
      </w:r>
    </w:p>
    <w:p w:rsidR="00280102" w:rsidRPr="00280102" w:rsidRDefault="00280102" w:rsidP="00280102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sz w:val="27"/>
          <w:szCs w:val="27"/>
        </w:rPr>
      </w:pPr>
      <w:r w:rsidRPr="00280102">
        <w:rPr>
          <w:rFonts w:ascii="Arial" w:eastAsia="Times New Roman" w:hAnsi="Arial" w:cs="Arial"/>
          <w:b/>
          <w:bCs/>
          <w:color w:val="221F1F"/>
          <w:sz w:val="24"/>
          <w:szCs w:val="24"/>
        </w:rPr>
        <w:t>VACANCIES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t>The Palace Office hereby invite suitable candidates who wish to submit an application for the following vacant positions: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1"/>
        <w:gridCol w:w="2226"/>
        <w:gridCol w:w="1682"/>
      </w:tblGrid>
      <w:tr w:rsidR="00280102" w:rsidRPr="00280102" w:rsidTr="00280102">
        <w:trPr>
          <w:tblHeader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  <w:t>Post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  <w:t>Minimum Requirements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  <w:t>Salary Band &amp; Range</w:t>
            </w:r>
          </w:p>
        </w:tc>
      </w:tr>
      <w:tr w:rsidR="00280102" w:rsidRPr="00280102" w:rsidTr="0028010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  <w:t>Maintenance Operative,</w:t>
            </w:r>
          </w:p>
          <w:p w:rsidR="00280102" w:rsidRPr="00280102" w:rsidRDefault="00280102" w:rsidP="00280102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Corporate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br/>
              <w:t>Services Division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Relevant Diploma Level (5/6)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TNQAB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 framework + up to 3 years’ relevant work experience</w:t>
            </w:r>
          </w:p>
          <w:p w:rsidR="00280102" w:rsidRPr="00280102" w:rsidRDefault="00280102" w:rsidP="002801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Relevant certificate level 4/trade/technical qualification + 3 years’ relevant work experience</w:t>
            </w:r>
          </w:p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Current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TPS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 xml:space="preserve"> employee with 5 years’ experience in a similar role (meeting other core competency and experience 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lastRenderedPageBreak/>
              <w:t>requirements specified in the job description +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PMS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 scores of 3 or above for the past 2 consecutive years)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lastRenderedPageBreak/>
              <w:t>Band M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br/>
              <w:t>($17,171.00-$25,757.00)</w:t>
            </w:r>
          </w:p>
        </w:tc>
      </w:tr>
      <w:tr w:rsidR="00280102" w:rsidRPr="00280102" w:rsidTr="0028010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b/>
                <w:bCs/>
                <w:color w:val="221F1F"/>
                <w:sz w:val="20"/>
                <w:szCs w:val="20"/>
              </w:rPr>
              <w:lastRenderedPageBreak/>
              <w:t>Administrative Assistant,</w:t>
            </w:r>
          </w:p>
          <w:p w:rsidR="00280102" w:rsidRPr="00280102" w:rsidRDefault="00280102" w:rsidP="00280102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Corporate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br/>
              <w:t>Services Division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Form 7 or equivalent of Certificate level 3</w:t>
            </w:r>
          </w:p>
          <w:p w:rsidR="00280102" w:rsidRPr="00280102" w:rsidRDefault="00280102" w:rsidP="0028010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Form 6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PSSC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 or equivalent of Certificate level 2 + 1 year of work experience</w:t>
            </w:r>
          </w:p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Current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TPS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 employee with 5 years’ experience in a similar role (meeting other core competency and experience requirements specified in the job description + </w:t>
            </w:r>
            <w:r w:rsidRPr="00280102">
              <w:rPr>
                <w:rFonts w:ascii="Arial" w:eastAsia="Times New Roman" w:hAnsi="Arial" w:cs="Arial"/>
                <w:color w:val="221F1F"/>
                <w:sz w:val="18"/>
                <w:szCs w:val="18"/>
              </w:rPr>
              <w:t>PMS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 scores of 3 or above for the past 2 consecutive years)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102" w:rsidRPr="00280102" w:rsidRDefault="00280102" w:rsidP="00280102">
            <w:pPr>
              <w:spacing w:after="0" w:line="240" w:lineRule="auto"/>
              <w:rPr>
                <w:rFonts w:ascii="Arial" w:eastAsia="Times New Roman" w:hAnsi="Arial" w:cs="Arial"/>
                <w:color w:val="221F1F"/>
                <w:sz w:val="20"/>
                <w:szCs w:val="20"/>
              </w:rPr>
            </w:pP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t>Band Q</w:t>
            </w:r>
            <w:r w:rsidRPr="00280102">
              <w:rPr>
                <w:rFonts w:ascii="Arial" w:eastAsia="Times New Roman" w:hAnsi="Arial" w:cs="Arial"/>
                <w:color w:val="221F1F"/>
                <w:sz w:val="20"/>
                <w:szCs w:val="20"/>
              </w:rPr>
              <w:br/>
              <w:t>($9,540.00 - $14,309)</w:t>
            </w:r>
          </w:p>
        </w:tc>
      </w:tr>
    </w:tbl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t>All interested applicants are required to submit their application(s) with the following supporting documents: Cover Letter, Updated Curriculum Vitae; Certified Copies of Academic transcripts and Certificates; at least three (3) Reference Letters inclusive of previous and current employers; Birth Certificate; Recent Police Record;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t>Public Servants who wish to apply must submit their applications with the endorsement of their respective Chief Executive Officers.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b/>
          <w:bCs/>
          <w:i/>
          <w:iCs/>
          <w:color w:val="221F1F"/>
          <w:sz w:val="20"/>
          <w:szCs w:val="20"/>
        </w:rPr>
        <w:t>Please note any incomplete applications will not be considered and </w:t>
      </w:r>
      <w:r w:rsidRPr="00280102">
        <w:rPr>
          <w:rFonts w:ascii="Arial" w:eastAsia="Times New Roman" w:hAnsi="Arial" w:cs="Arial"/>
          <w:b/>
          <w:bCs/>
          <w:i/>
          <w:iCs/>
          <w:color w:val="221F1F"/>
          <w:sz w:val="18"/>
          <w:szCs w:val="18"/>
        </w:rPr>
        <w:t>ONLY</w:t>
      </w:r>
      <w:r w:rsidRPr="00280102">
        <w:rPr>
          <w:rFonts w:ascii="Arial" w:eastAsia="Times New Roman" w:hAnsi="Arial" w:cs="Arial"/>
          <w:b/>
          <w:bCs/>
          <w:i/>
          <w:iCs/>
          <w:color w:val="221F1F"/>
          <w:sz w:val="20"/>
          <w:szCs w:val="20"/>
        </w:rPr>
        <w:t> shortlisted candidates will be contacted.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t>All applications are to be addressed to the: Private Secretary to His Majesty, Palace Office, Nuku’alofa and to be received no later than </w:t>
      </w:r>
      <w:r w:rsidRPr="00280102">
        <w:rPr>
          <w:rFonts w:ascii="Arial" w:eastAsia="Times New Roman" w:hAnsi="Arial" w:cs="Arial"/>
          <w:b/>
          <w:bCs/>
          <w:color w:val="221F1F"/>
          <w:sz w:val="20"/>
          <w:szCs w:val="20"/>
        </w:rPr>
        <w:t>4.00pm, Friday 6th February 2026</w:t>
      </w:r>
      <w:r w:rsidRPr="00280102">
        <w:rPr>
          <w:rFonts w:ascii="Arial" w:eastAsia="Times New Roman" w:hAnsi="Arial" w:cs="Arial"/>
          <w:color w:val="221F1F"/>
          <w:sz w:val="20"/>
          <w:szCs w:val="20"/>
        </w:rPr>
        <w:t>. Applications can also, be submitted electronically to </w:t>
      </w:r>
      <w:hyperlink r:id="rId6" w:history="1">
        <w:r w:rsidRPr="00280102">
          <w:rPr>
            <w:rFonts w:ascii="Arial" w:eastAsia="Times New Roman" w:hAnsi="Arial" w:cs="Arial"/>
            <w:color w:val="4682B4"/>
            <w:sz w:val="20"/>
            <w:szCs w:val="20"/>
            <w:u w:val="single"/>
          </w:rPr>
          <w:t>palhrm2019@gmail.com</w:t>
        </w:r>
      </w:hyperlink>
      <w:r w:rsidRPr="00280102">
        <w:rPr>
          <w:rFonts w:ascii="Arial" w:eastAsia="Times New Roman" w:hAnsi="Arial" w:cs="Arial"/>
          <w:color w:val="221F1F"/>
          <w:sz w:val="20"/>
          <w:szCs w:val="20"/>
        </w:rPr>
        <w:t>.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lastRenderedPageBreak/>
        <w:t>A copy of the relevant job description will be available upon request at email </w:t>
      </w:r>
      <w:hyperlink r:id="rId7" w:history="1">
        <w:r w:rsidRPr="00280102">
          <w:rPr>
            <w:rFonts w:ascii="Arial" w:eastAsia="Times New Roman" w:hAnsi="Arial" w:cs="Arial"/>
            <w:color w:val="4682B4"/>
            <w:sz w:val="20"/>
            <w:szCs w:val="20"/>
            <w:u w:val="single"/>
          </w:rPr>
          <w:t>palhrm2019@gmail.com</w:t>
        </w:r>
      </w:hyperlink>
      <w:r w:rsidRPr="00280102">
        <w:rPr>
          <w:rFonts w:ascii="Arial" w:eastAsia="Times New Roman" w:hAnsi="Arial" w:cs="Arial"/>
          <w:color w:val="221F1F"/>
          <w:sz w:val="20"/>
          <w:szCs w:val="20"/>
        </w:rPr>
        <w:t> or </w:t>
      </w:r>
      <w:hyperlink r:id="rId8" w:history="1">
        <w:r w:rsidRPr="00280102">
          <w:rPr>
            <w:rFonts w:ascii="Arial" w:eastAsia="Times New Roman" w:hAnsi="Arial" w:cs="Arial"/>
            <w:color w:val="4682B4"/>
            <w:sz w:val="20"/>
            <w:szCs w:val="20"/>
            <w:u w:val="single"/>
          </w:rPr>
          <w:t>fakaisela99@gmail.com</w:t>
        </w:r>
      </w:hyperlink>
      <w:r w:rsidRPr="00280102">
        <w:rPr>
          <w:rFonts w:ascii="Arial" w:eastAsia="Times New Roman" w:hAnsi="Arial" w:cs="Arial"/>
          <w:color w:val="221F1F"/>
          <w:sz w:val="20"/>
          <w:szCs w:val="20"/>
        </w:rPr>
        <w:t> or contact the Palace Office at 25-063 for more information.</w:t>
      </w:r>
    </w:p>
    <w:p w:rsidR="00280102" w:rsidRPr="00280102" w:rsidRDefault="00280102" w:rsidP="0028010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sz w:val="20"/>
          <w:szCs w:val="20"/>
        </w:rPr>
      </w:pPr>
      <w:r w:rsidRPr="00280102">
        <w:rPr>
          <w:rFonts w:ascii="Arial" w:eastAsia="Times New Roman" w:hAnsi="Arial" w:cs="Arial"/>
          <w:color w:val="221F1F"/>
          <w:sz w:val="20"/>
          <w:szCs w:val="20"/>
        </w:rPr>
        <w:t>--</w:t>
      </w:r>
    </w:p>
    <w:p w:rsidR="00280102" w:rsidRPr="00280102" w:rsidRDefault="00280102" w:rsidP="00280102">
      <w:pPr>
        <w:shd w:val="clear" w:color="auto" w:fill="FFFFFF"/>
        <w:spacing w:before="559" w:after="559" w:line="240" w:lineRule="auto"/>
        <w:outlineLvl w:val="5"/>
        <w:rPr>
          <w:rFonts w:ascii="Arial" w:eastAsia="Times New Roman" w:hAnsi="Arial" w:cs="Arial"/>
          <w:b/>
          <w:bCs/>
          <w:color w:val="221F1F"/>
          <w:sz w:val="16"/>
          <w:szCs w:val="16"/>
        </w:rPr>
      </w:pPr>
      <w:proofErr w:type="spellStart"/>
      <w:r w:rsidRPr="00280102">
        <w:rPr>
          <w:rFonts w:ascii="Arial" w:eastAsia="Times New Roman" w:hAnsi="Arial" w:cs="Arial"/>
          <w:b/>
          <w:bCs/>
          <w:color w:val="221F1F"/>
          <w:sz w:val="16"/>
          <w:szCs w:val="16"/>
        </w:rPr>
        <w:t>Matangi</w:t>
      </w:r>
      <w:proofErr w:type="spellEnd"/>
      <w:r w:rsidRPr="00280102">
        <w:rPr>
          <w:rFonts w:ascii="Arial" w:eastAsia="Times New Roman" w:hAnsi="Arial" w:cs="Arial"/>
          <w:b/>
          <w:bCs/>
          <w:color w:val="221F1F"/>
          <w:sz w:val="16"/>
          <w:szCs w:val="16"/>
        </w:rPr>
        <w:t xml:space="preserve"> Tonga Online ref. #8996 Palace Office, 26 Jan - 6 Feb 2026</w:t>
      </w:r>
    </w:p>
    <w:p w:rsidR="003D4632" w:rsidRDefault="00280102">
      <w:bookmarkStart w:id="0" w:name="_GoBack"/>
      <w:bookmarkEnd w:id="0"/>
    </w:p>
    <w:sectPr w:rsidR="003D4632" w:rsidSect="0028010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B9E"/>
    <w:multiLevelType w:val="multilevel"/>
    <w:tmpl w:val="95D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80C85"/>
    <w:multiLevelType w:val="multilevel"/>
    <w:tmpl w:val="F0F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02"/>
    <w:rsid w:val="00280102"/>
    <w:rsid w:val="0067437B"/>
    <w:rsid w:val="00A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5813-37FB-4C44-B027-527937B3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0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0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801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1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01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8010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8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280102"/>
  </w:style>
  <w:style w:type="character" w:customStyle="1" w:styleId="amp">
    <w:name w:val="amp"/>
    <w:basedOn w:val="DefaultParagraphFont"/>
    <w:rsid w:val="00280102"/>
  </w:style>
  <w:style w:type="character" w:styleId="Strong">
    <w:name w:val="Strong"/>
    <w:basedOn w:val="DefaultParagraphFont"/>
    <w:uiPriority w:val="22"/>
    <w:qFormat/>
    <w:rsid w:val="002801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aisela99%40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hrm2019%40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hrm2019%40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1993</Characters>
  <Application>Microsoft Office Word</Application>
  <DocSecurity>0</DocSecurity>
  <Lines>16</Lines>
  <Paragraphs>4</Paragraphs>
  <ScaleCrop>false</ScaleCrop>
  <Company>HP Inc.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Uikelotu Fakakovikaetau</dc:creator>
  <cp:keywords/>
  <dc:description/>
  <cp:lastModifiedBy>Uikelotu Fakakovikaetau</cp:lastModifiedBy>
  <cp:revision>1</cp:revision>
  <dcterms:created xsi:type="dcterms:W3CDTF">2026-01-29T03:12:00Z</dcterms:created>
  <dcterms:modified xsi:type="dcterms:W3CDTF">2026-01-29T03:13:00Z</dcterms:modified>
</cp:coreProperties>
</file>